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F72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>:</w:t>
      </w: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r w:rsidRPr="00FE2F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видеовизитке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 расскажите о себе то, что вы считаете самым важным для участия в проекте «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ЭтНик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: кадры решают», а также то, почему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, на Ваш взгляд, заслуживает сегодня особого внимания.  Продолжительность видео должна составлять не более 90 секунд (1,5 минуты). Формат файла: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; горизонтальная ориентация. В названии файла указать: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Видеовизитка_фамилия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 инициалы. Пример: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Видеовизитка_Незнайкин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 АБ</w:t>
      </w:r>
    </w:p>
    <w:p w:rsid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r w:rsidRPr="00FE2F72">
        <w:rPr>
          <w:rFonts w:ascii="Times New Roman" w:hAnsi="Times New Roman" w:cs="Times New Roman"/>
          <w:sz w:val="28"/>
          <w:szCs w:val="28"/>
        </w:rPr>
        <w:t>Рекомендательные письма:</w:t>
      </w: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r w:rsidRPr="00FE2F72">
        <w:rPr>
          <w:rFonts w:ascii="Times New Roman" w:hAnsi="Times New Roman" w:cs="Times New Roman"/>
          <w:sz w:val="28"/>
          <w:szCs w:val="28"/>
        </w:rPr>
        <w:t>Рекомендательное письмо (письма) к участию заявителя в проекте «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ЭтНик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>: кадры решают» может быть предоставлено от организации или лица, чья деятельность (в том числе научно-исследовательская) связана со сферой межнациональных (межэтнических) и межконфессиональных отношений, национальной политикой РФ.</w:t>
      </w: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r w:rsidRPr="00FE2F72">
        <w:rPr>
          <w:rFonts w:ascii="Times New Roman" w:hAnsi="Times New Roman" w:cs="Times New Roman"/>
          <w:sz w:val="28"/>
          <w:szCs w:val="28"/>
        </w:rPr>
        <w:t>В случае, если рекомендательное письм</w:t>
      </w:r>
      <w:bookmarkStart w:id="0" w:name="_GoBack"/>
      <w:bookmarkEnd w:id="0"/>
      <w:r w:rsidRPr="00FE2F72">
        <w:rPr>
          <w:rFonts w:ascii="Times New Roman" w:hAnsi="Times New Roman" w:cs="Times New Roman"/>
          <w:sz w:val="28"/>
          <w:szCs w:val="28"/>
        </w:rPr>
        <w:t xml:space="preserve">о написано от частного лица, в тексте должна быть указана информация о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рекомендателе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, подтверждающая его статус и уровень 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экспертности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 xml:space="preserve"> в сфере межнациональных отношений, национальной политики. </w:t>
      </w:r>
    </w:p>
    <w:p w:rsidR="00FE2F72" w:rsidRPr="00FE2F72" w:rsidRDefault="00FE2F72" w:rsidP="00FE2F72">
      <w:pPr>
        <w:jc w:val="both"/>
        <w:rPr>
          <w:rFonts w:ascii="Times New Roman" w:hAnsi="Times New Roman" w:cs="Times New Roman"/>
          <w:sz w:val="28"/>
          <w:szCs w:val="28"/>
        </w:rPr>
      </w:pPr>
      <w:r w:rsidRPr="00FE2F72">
        <w:rPr>
          <w:rFonts w:ascii="Times New Roman" w:hAnsi="Times New Roman" w:cs="Times New Roman"/>
          <w:sz w:val="28"/>
          <w:szCs w:val="28"/>
        </w:rPr>
        <w:t>На бланке рекомендательного письма (от организации) должна стоять печать организации и подпись ответственного лица (</w:t>
      </w:r>
      <w:proofErr w:type="spellStart"/>
      <w:r w:rsidRPr="00FE2F72">
        <w:rPr>
          <w:rFonts w:ascii="Times New Roman" w:hAnsi="Times New Roman" w:cs="Times New Roman"/>
          <w:sz w:val="28"/>
          <w:szCs w:val="28"/>
        </w:rPr>
        <w:t>рекомендателя</w:t>
      </w:r>
      <w:proofErr w:type="spellEnd"/>
      <w:r w:rsidRPr="00FE2F72">
        <w:rPr>
          <w:rFonts w:ascii="Times New Roman" w:hAnsi="Times New Roman" w:cs="Times New Roman"/>
          <w:sz w:val="28"/>
          <w:szCs w:val="28"/>
        </w:rPr>
        <w:t>).</w:t>
      </w:r>
    </w:p>
    <w:p w:rsidR="00FE2F72" w:rsidRDefault="00FE2F72" w:rsidP="00FE2F72">
      <w:pPr>
        <w:jc w:val="both"/>
      </w:pPr>
    </w:p>
    <w:p w:rsidR="00FE2F72" w:rsidRPr="00FE2F72" w:rsidRDefault="00FE2F72" w:rsidP="00FE2F72">
      <w:pPr>
        <w:jc w:val="both"/>
      </w:pPr>
    </w:p>
    <w:sectPr w:rsidR="00FE2F72" w:rsidRPr="00FE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72"/>
    <w:rsid w:val="00A30BEB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6755-2AB2-43A1-83F9-A55B257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2024-09-04T14:43:00Z</dcterms:created>
  <dcterms:modified xsi:type="dcterms:W3CDTF">2024-09-04T14:51:00Z</dcterms:modified>
</cp:coreProperties>
</file>